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8AB4" w14:textId="77777777" w:rsidR="00E035C3" w:rsidRPr="00A527FD" w:rsidRDefault="00E035C3" w:rsidP="00E035C3">
      <w:pPr>
        <w:pStyle w:val="Otsikko2"/>
      </w:pPr>
      <w:r w:rsidRPr="004273AF">
        <w:t>Amurin museokorttelin ilma</w:t>
      </w:r>
      <w:r>
        <w:t>iset koululaisopastukset varattavissa</w:t>
      </w:r>
      <w:r w:rsidRPr="004273AF">
        <w:t xml:space="preserve">! </w:t>
      </w:r>
    </w:p>
    <w:p w14:paraId="59A9CEDD" w14:textId="77777777" w:rsidR="00E035C3" w:rsidRPr="006C7CEE" w:rsidRDefault="00E035C3" w:rsidP="00E035C3">
      <w:pPr>
        <w:spacing w:line="276" w:lineRule="auto"/>
        <w:rPr>
          <w:rFonts w:ascii="Calibri" w:hAnsi="Calibri" w:cs="Calibri"/>
          <w:u w:val="single"/>
        </w:rPr>
      </w:pPr>
      <w:r w:rsidRPr="00A527FD">
        <w:rPr>
          <w:rFonts w:ascii="Calibri" w:hAnsi="Calibri" w:cs="Calibri"/>
        </w:rPr>
        <w:t>Kevään</w:t>
      </w:r>
      <w:r>
        <w:rPr>
          <w:rFonts w:ascii="Calibri" w:hAnsi="Calibri" w:cs="Calibri"/>
        </w:rPr>
        <w:t xml:space="preserve"> ja alkusyksyn</w:t>
      </w:r>
      <w:r w:rsidRPr="00A527FD">
        <w:rPr>
          <w:rFonts w:ascii="Calibri" w:hAnsi="Calibri" w:cs="Calibri"/>
        </w:rPr>
        <w:t xml:space="preserve"> ilmaiset</w:t>
      </w:r>
      <w:r w:rsidRPr="004273AF">
        <w:rPr>
          <w:rFonts w:ascii="Calibri" w:hAnsi="Calibri" w:cs="Calibri"/>
        </w:rPr>
        <w:t xml:space="preserve"> koululaisopastukset ovat nyt varattavissa</w:t>
      </w:r>
      <w:r>
        <w:rPr>
          <w:rFonts w:ascii="Calibri" w:hAnsi="Calibri" w:cs="Calibri"/>
        </w:rPr>
        <w:t xml:space="preserve"> Amuriin</w:t>
      </w:r>
      <w:r w:rsidRPr="004273AF">
        <w:rPr>
          <w:rFonts w:ascii="Calibri" w:hAnsi="Calibri" w:cs="Calibri"/>
        </w:rPr>
        <w:t>! Opastuksia on tarjolla</w:t>
      </w:r>
      <w:r>
        <w:rPr>
          <w:rFonts w:ascii="Calibri" w:hAnsi="Calibri" w:cs="Calibri"/>
        </w:rPr>
        <w:t>:</w:t>
      </w:r>
      <w:r w:rsidRPr="004273AF">
        <w:rPr>
          <w:rFonts w:ascii="Calibri" w:hAnsi="Calibri" w:cs="Calibri"/>
        </w:rPr>
        <w:t xml:space="preserve"> </w:t>
      </w:r>
      <w:r>
        <w:rPr>
          <w:rFonts w:ascii="Calibri" w:hAnsi="Calibri" w:cs="Calibri"/>
        </w:rPr>
        <w:br/>
      </w:r>
      <w:r>
        <w:rPr>
          <w:rFonts w:ascii="Calibri" w:hAnsi="Calibri" w:cs="Calibri"/>
          <w:u w:val="single"/>
        </w:rPr>
        <w:t>19</w:t>
      </w:r>
      <w:r w:rsidRPr="006C7CEE">
        <w:rPr>
          <w:rFonts w:ascii="Calibri" w:hAnsi="Calibri" w:cs="Calibri"/>
          <w:u w:val="single"/>
        </w:rPr>
        <w:t>–</w:t>
      </w:r>
      <w:r>
        <w:rPr>
          <w:rFonts w:ascii="Calibri" w:hAnsi="Calibri" w:cs="Calibri"/>
          <w:u w:val="single"/>
        </w:rPr>
        <w:t>29</w:t>
      </w:r>
      <w:r w:rsidRPr="006C7CEE">
        <w:rPr>
          <w:rFonts w:ascii="Calibri" w:hAnsi="Calibri" w:cs="Calibri"/>
          <w:u w:val="single"/>
        </w:rPr>
        <w:t xml:space="preserve">.5. tiistaista perjantaihin klo 9, 9.30, 10 ja 10.30. </w:t>
      </w:r>
      <w:r>
        <w:rPr>
          <w:rFonts w:ascii="Calibri" w:hAnsi="Calibri" w:cs="Calibri"/>
          <w:u w:val="single"/>
        </w:rPr>
        <w:br/>
        <w:t>18.8.–4.9. tiistaista perjantaihin klo 9,</w:t>
      </w:r>
      <w:r w:rsidRPr="00AF3782">
        <w:rPr>
          <w:rFonts w:ascii="Calibri" w:hAnsi="Calibri" w:cs="Calibri"/>
          <w:u w:val="single"/>
        </w:rPr>
        <w:t xml:space="preserve"> </w:t>
      </w:r>
      <w:r w:rsidRPr="006C7CEE">
        <w:rPr>
          <w:rFonts w:ascii="Calibri" w:hAnsi="Calibri" w:cs="Calibri"/>
          <w:u w:val="single"/>
        </w:rPr>
        <w:t>9.30, 10 ja 10.30.</w:t>
      </w:r>
    </w:p>
    <w:p w14:paraId="6271EC52" w14:textId="77777777" w:rsidR="00E035C3" w:rsidRPr="004273AF" w:rsidRDefault="00E035C3" w:rsidP="00E035C3">
      <w:pPr>
        <w:spacing w:line="276" w:lineRule="auto"/>
        <w:jc w:val="both"/>
        <w:rPr>
          <w:rFonts w:ascii="Calibri" w:hAnsi="Calibri" w:cs="Calibri"/>
          <w:b/>
          <w:bCs/>
        </w:rPr>
      </w:pPr>
      <w:r w:rsidRPr="004273AF">
        <w:rPr>
          <w:rFonts w:ascii="Calibri" w:hAnsi="Calibri" w:cs="Calibri"/>
        </w:rPr>
        <w:t>Tiedustelut ja varaukset</w:t>
      </w:r>
      <w:r w:rsidRPr="004273AF">
        <w:rPr>
          <w:rFonts w:ascii="Calibri" w:hAnsi="Calibri" w:cs="Calibri"/>
          <w:b/>
          <w:bCs/>
        </w:rPr>
        <w:t xml:space="preserve"> Vapriikin puhelinnumerosta 03 5656 6966. Varauspalvelu on avoinna arkisin klo 8.00–16.00. </w:t>
      </w:r>
      <w:r w:rsidRPr="004273AF">
        <w:rPr>
          <w:rFonts w:ascii="Calibri" w:hAnsi="Calibri" w:cs="Calibri"/>
        </w:rPr>
        <w:t xml:space="preserve">Otamme yhden opastusvarauksen per puhelu. </w:t>
      </w:r>
    </w:p>
    <w:p w14:paraId="4783DF2E" w14:textId="77777777" w:rsidR="00E035C3" w:rsidRPr="00543F3D" w:rsidRDefault="00E035C3" w:rsidP="00E035C3">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543F3D">
        <w:rPr>
          <w:rFonts w:ascii="Calibri" w:hAnsi="Calibri" w:cs="Calibri"/>
          <w:b/>
          <w:bCs/>
        </w:rPr>
        <w:t>Koululaiskierros Amurissa</w:t>
      </w:r>
      <w:r w:rsidRPr="00543F3D">
        <w:rPr>
          <w:rFonts w:ascii="Calibri" w:hAnsi="Calibri" w:cs="Calibri"/>
        </w:rPr>
        <w:t> </w:t>
      </w:r>
      <w:r>
        <w:rPr>
          <w:rFonts w:ascii="Calibri" w:hAnsi="Calibri" w:cs="Calibri"/>
        </w:rPr>
        <w:br/>
      </w:r>
      <w:r w:rsidRPr="00543F3D">
        <w:rPr>
          <w:rFonts w:ascii="Calibri" w:hAnsi="Calibri" w:cs="Calibri"/>
        </w:rPr>
        <w:t>Koululaiskierroksella hypätään menneeseen maailmaan ja kurkistetaan, millaista elämä oli ennen – lasten silmin. Miten työläisperheiden arki sujui ilman kännyköitä ja nettiä? Millainen oli vanhan ajan keittiö, entä miltä näytti huussi? Ja mitä kaikkea kaupasta sai ostettua sata vuotta sitten? </w:t>
      </w:r>
    </w:p>
    <w:p w14:paraId="2915B5F0" w14:textId="77777777" w:rsidR="00E035C3" w:rsidRPr="00543F3D" w:rsidRDefault="00E035C3" w:rsidP="00E035C3">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543F3D">
        <w:rPr>
          <w:rFonts w:ascii="Calibri" w:hAnsi="Calibri" w:cs="Calibri"/>
        </w:rPr>
        <w:t>Kierroksella tutkitaan, ihmetellään ja oivalletaan yhdessä. Sisältö suunnitellaan luokka-asteen mukaan, joten kerrothan varauksen yhteydessä mahdollisista toiveista tai teemoista. Ennen klo 10 alkaville kierroksille voidaan lisätä 1–3 perinneleikkiä, jotka sopivat erityisesti pienemmille koululaisille. Leikit tuovat menneen ajan tunnelman elävästi koettavaksi – niistä on sovittava etukäteen varauksen yhteydessä. Kierroksen kesto noin 45 minuuttia. </w:t>
      </w:r>
    </w:p>
    <w:p w14:paraId="40F183F1" w14:textId="77777777" w:rsidR="00E035C3" w:rsidRDefault="00E035C3" w:rsidP="00E035C3">
      <w:pPr>
        <w:spacing w:line="276" w:lineRule="auto"/>
        <w:rPr>
          <w:rFonts w:ascii="Calibri" w:hAnsi="Calibri" w:cs="Calibri"/>
        </w:rPr>
      </w:pPr>
      <w:r w:rsidRPr="004273AF">
        <w:rPr>
          <w:rFonts w:ascii="Calibri" w:hAnsi="Calibri" w:cs="Calibri"/>
        </w:rPr>
        <w:t xml:space="preserve">Kierrokselle voi osallistua yksi luokka kerrallaan. Ilmaisen koululaisopastuksen voi varata vain suomenkielisenä. </w:t>
      </w:r>
    </w:p>
    <w:p w14:paraId="0C5F8088" w14:textId="77777777" w:rsidR="00E035C3" w:rsidRPr="004273AF" w:rsidRDefault="00E035C3" w:rsidP="00E035C3">
      <w:pPr>
        <w:spacing w:after="0" w:line="276" w:lineRule="auto"/>
        <w:rPr>
          <w:rFonts w:ascii="Calibri" w:hAnsi="Calibri" w:cs="Calibri"/>
        </w:rPr>
      </w:pPr>
      <w:r w:rsidRPr="004273AF">
        <w:rPr>
          <w:rFonts w:ascii="Calibri" w:hAnsi="Calibri" w:cs="Calibri"/>
        </w:rPr>
        <w:t>Opastus on maksuton kaikille Suomen päiväkodeille, esikouluille, kouluille ja toisen asteen oppilaitoksille, mutta pääsymaksut peritään normaalisti.</w:t>
      </w:r>
      <w:r>
        <w:rPr>
          <w:rFonts w:ascii="Calibri" w:hAnsi="Calibri" w:cs="Calibri"/>
        </w:rPr>
        <w:t xml:space="preserve"> </w:t>
      </w:r>
      <w:r w:rsidRPr="004273AF">
        <w:rPr>
          <w:rFonts w:ascii="Calibri" w:hAnsi="Calibri" w:cs="Calibri"/>
        </w:rPr>
        <w:t xml:space="preserve">Pääsymaksut: </w:t>
      </w:r>
      <w:r>
        <w:rPr>
          <w:rFonts w:ascii="Calibri" w:hAnsi="Calibri" w:cs="Calibri"/>
        </w:rPr>
        <w:t>6</w:t>
      </w:r>
      <w:r w:rsidRPr="004273AF">
        <w:rPr>
          <w:rFonts w:ascii="Calibri" w:hAnsi="Calibri" w:cs="Calibri"/>
        </w:rPr>
        <w:t xml:space="preserve"> €/oppilas. </w:t>
      </w:r>
    </w:p>
    <w:p w14:paraId="46D29BED" w14:textId="77777777" w:rsidR="00E035C3" w:rsidRPr="004273AF" w:rsidRDefault="00E035C3" w:rsidP="00E035C3">
      <w:pPr>
        <w:pStyle w:val="Luettelokappale"/>
        <w:numPr>
          <w:ilvl w:val="0"/>
          <w:numId w:val="1"/>
        </w:numPr>
        <w:spacing w:after="0" w:line="276" w:lineRule="auto"/>
        <w:jc w:val="both"/>
        <w:rPr>
          <w:rFonts w:ascii="Calibri" w:hAnsi="Calibri" w:cs="Calibri"/>
        </w:rPr>
      </w:pPr>
      <w:r w:rsidRPr="004273AF">
        <w:rPr>
          <w:rFonts w:ascii="Calibri" w:hAnsi="Calibri" w:cs="Calibri"/>
        </w:rPr>
        <w:t xml:space="preserve">Ilmainen sisäänpääsy: päiväkotiryhmät, tamperelaiset koululais- ja toisen asteen opiskelijaryhmät, opettajat, ohjaajat ja avustajat. </w:t>
      </w:r>
    </w:p>
    <w:p w14:paraId="18B4A79F" w14:textId="77777777" w:rsidR="00E035C3" w:rsidRPr="004273AF" w:rsidRDefault="00E035C3" w:rsidP="00E035C3">
      <w:pPr>
        <w:pStyle w:val="Luettelokappale"/>
        <w:numPr>
          <w:ilvl w:val="1"/>
          <w:numId w:val="1"/>
        </w:numPr>
        <w:spacing w:after="0" w:line="276" w:lineRule="auto"/>
        <w:jc w:val="both"/>
        <w:rPr>
          <w:rFonts w:ascii="Calibri" w:hAnsi="Calibri" w:cs="Calibri"/>
          <w:i/>
          <w:iCs/>
        </w:rPr>
      </w:pPr>
      <w:r w:rsidRPr="004273AF">
        <w:rPr>
          <w:rFonts w:ascii="Calibri" w:hAnsi="Calibri" w:cs="Calibri"/>
        </w:rPr>
        <w:t xml:space="preserve">Pirkanmaalaiset koululaisryhmät maksutta </w:t>
      </w:r>
      <w:r w:rsidRPr="004273AF">
        <w:rPr>
          <w:rFonts w:ascii="Calibri" w:hAnsi="Calibri" w:cs="Calibri"/>
          <w:i/>
          <w:iCs/>
        </w:rPr>
        <w:t>tammi – huhtikuussa</w:t>
      </w:r>
      <w:r w:rsidRPr="004273AF">
        <w:rPr>
          <w:rFonts w:ascii="Calibri" w:hAnsi="Calibri" w:cs="Calibri"/>
        </w:rPr>
        <w:t xml:space="preserve"> ja </w:t>
      </w:r>
      <w:r w:rsidRPr="004273AF">
        <w:rPr>
          <w:rFonts w:ascii="Calibri" w:hAnsi="Calibri" w:cs="Calibri"/>
          <w:i/>
          <w:iCs/>
        </w:rPr>
        <w:t>elo – joulukuussa.</w:t>
      </w:r>
    </w:p>
    <w:p w14:paraId="658F2E0A" w14:textId="77777777" w:rsidR="00E035C3" w:rsidRPr="004273AF" w:rsidRDefault="00E035C3" w:rsidP="00E035C3">
      <w:pPr>
        <w:pStyle w:val="Luettelokappale"/>
        <w:numPr>
          <w:ilvl w:val="0"/>
          <w:numId w:val="1"/>
        </w:numPr>
        <w:spacing w:after="0" w:line="276" w:lineRule="auto"/>
        <w:rPr>
          <w:rFonts w:ascii="Calibri" w:hAnsi="Calibri" w:cs="Calibri"/>
        </w:rPr>
      </w:pPr>
      <w:r w:rsidRPr="004273AF">
        <w:rPr>
          <w:rFonts w:ascii="Calibri" w:hAnsi="Calibri" w:cs="Calibri"/>
        </w:rPr>
        <w:t>Kaikilla opastukselle tulevilla ei-tamperelaisilla oppilasryhmillä on oltava mukanaan laskutustiedot y-tunnuksineen (laskutuslisä 5 €) tai tasaraha pääsylippujen maksamiseksi.</w:t>
      </w:r>
    </w:p>
    <w:p w14:paraId="40E62713" w14:textId="77777777" w:rsidR="00E035C3" w:rsidRDefault="00E035C3" w:rsidP="00E035C3">
      <w:pPr>
        <w:pStyle w:val="Luettelokappale"/>
        <w:numPr>
          <w:ilvl w:val="1"/>
          <w:numId w:val="1"/>
        </w:numPr>
        <w:spacing w:after="0" w:line="276" w:lineRule="auto"/>
        <w:jc w:val="both"/>
        <w:rPr>
          <w:rFonts w:ascii="Calibri" w:hAnsi="Calibri" w:cs="Calibri"/>
        </w:rPr>
      </w:pPr>
      <w:r w:rsidRPr="004273AF">
        <w:rPr>
          <w:rFonts w:ascii="Calibri" w:hAnsi="Calibri" w:cs="Calibri"/>
        </w:rPr>
        <w:t>Opastus toukokuussa muina aikoina 40 € (+ pääsymaksut).</w:t>
      </w:r>
    </w:p>
    <w:p w14:paraId="5875DDE4" w14:textId="77777777" w:rsidR="00E035C3" w:rsidRPr="00B6391A" w:rsidRDefault="00E035C3" w:rsidP="00E035C3">
      <w:pPr>
        <w:spacing w:line="276" w:lineRule="auto"/>
        <w:rPr>
          <w:rFonts w:ascii="Calibri" w:hAnsi="Calibri" w:cs="Calibri"/>
        </w:rPr>
      </w:pPr>
    </w:p>
    <w:p w14:paraId="1551215D" w14:textId="77777777" w:rsidR="00B71C5D" w:rsidRDefault="00B71C5D"/>
    <w:sectPr w:rsidR="00B71C5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F059A"/>
    <w:multiLevelType w:val="hybridMultilevel"/>
    <w:tmpl w:val="AD668D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4270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C3"/>
    <w:rsid w:val="00424E62"/>
    <w:rsid w:val="006955BD"/>
    <w:rsid w:val="00B71C5D"/>
    <w:rsid w:val="00E035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AB17"/>
  <w15:chartTrackingRefBased/>
  <w15:docId w15:val="{C1601170-424B-4333-AA3E-61143AD1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035C3"/>
  </w:style>
  <w:style w:type="paragraph" w:styleId="Otsikko1">
    <w:name w:val="heading 1"/>
    <w:basedOn w:val="Normaali"/>
    <w:next w:val="Normaali"/>
    <w:link w:val="Otsikko1Char"/>
    <w:uiPriority w:val="9"/>
    <w:qFormat/>
    <w:rsid w:val="00E03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E03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035C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035C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035C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035C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035C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035C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035C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035C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E035C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035C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035C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035C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035C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035C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035C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035C3"/>
    <w:rPr>
      <w:rFonts w:eastAsiaTheme="majorEastAsia" w:cstheme="majorBidi"/>
      <w:color w:val="272727" w:themeColor="text1" w:themeTint="D8"/>
    </w:rPr>
  </w:style>
  <w:style w:type="paragraph" w:styleId="Otsikko">
    <w:name w:val="Title"/>
    <w:basedOn w:val="Normaali"/>
    <w:next w:val="Normaali"/>
    <w:link w:val="OtsikkoChar"/>
    <w:uiPriority w:val="10"/>
    <w:qFormat/>
    <w:rsid w:val="00E03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035C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035C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035C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035C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035C3"/>
    <w:rPr>
      <w:i/>
      <w:iCs/>
      <w:color w:val="404040" w:themeColor="text1" w:themeTint="BF"/>
    </w:rPr>
  </w:style>
  <w:style w:type="paragraph" w:styleId="Luettelokappale">
    <w:name w:val="List Paragraph"/>
    <w:basedOn w:val="Normaali"/>
    <w:uiPriority w:val="34"/>
    <w:qFormat/>
    <w:rsid w:val="00E035C3"/>
    <w:pPr>
      <w:ind w:left="720"/>
      <w:contextualSpacing/>
    </w:pPr>
  </w:style>
  <w:style w:type="character" w:styleId="Voimakaskorostus">
    <w:name w:val="Intense Emphasis"/>
    <w:basedOn w:val="Kappaleenoletusfontti"/>
    <w:uiPriority w:val="21"/>
    <w:qFormat/>
    <w:rsid w:val="00E035C3"/>
    <w:rPr>
      <w:i/>
      <w:iCs/>
      <w:color w:val="0F4761" w:themeColor="accent1" w:themeShade="BF"/>
    </w:rPr>
  </w:style>
  <w:style w:type="paragraph" w:styleId="Erottuvalainaus">
    <w:name w:val="Intense Quote"/>
    <w:basedOn w:val="Normaali"/>
    <w:next w:val="Normaali"/>
    <w:link w:val="ErottuvalainausChar"/>
    <w:uiPriority w:val="30"/>
    <w:qFormat/>
    <w:rsid w:val="00E03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035C3"/>
    <w:rPr>
      <w:i/>
      <w:iCs/>
      <w:color w:val="0F4761" w:themeColor="accent1" w:themeShade="BF"/>
    </w:rPr>
  </w:style>
  <w:style w:type="character" w:styleId="Erottuvaviittaus">
    <w:name w:val="Intense Reference"/>
    <w:basedOn w:val="Kappaleenoletusfontti"/>
    <w:uiPriority w:val="32"/>
    <w:qFormat/>
    <w:rsid w:val="00E035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1751</Characters>
  <Application>Microsoft Office Word</Application>
  <DocSecurity>0</DocSecurity>
  <Lines>14</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Mira</dc:creator>
  <cp:keywords/>
  <dc:description/>
  <cp:lastModifiedBy>Lauri Mira</cp:lastModifiedBy>
  <cp:revision>1</cp:revision>
  <dcterms:created xsi:type="dcterms:W3CDTF">2026-03-16T06:41:00Z</dcterms:created>
  <dcterms:modified xsi:type="dcterms:W3CDTF">2026-03-16T06:41:00Z</dcterms:modified>
</cp:coreProperties>
</file>